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76F5" w14:textId="315CD159" w:rsidR="002C54B3" w:rsidRDefault="00391C33">
      <w:pPr>
        <w:spacing w:after="0" w:line="259" w:lineRule="auto"/>
        <w:ind w:left="0" w:firstLine="0"/>
      </w:pPr>
      <w:r>
        <w:rPr>
          <w:b/>
          <w:sz w:val="28"/>
        </w:rPr>
        <w:t>Advies</w:t>
      </w:r>
      <w:r w:rsidRPr="00FA2477">
        <w:rPr>
          <w:b/>
          <w:sz w:val="28"/>
        </w:rPr>
        <w:t xml:space="preserve"> </w:t>
      </w:r>
      <w:r w:rsidR="00FA2477" w:rsidRPr="00FA2477">
        <w:rPr>
          <w:b/>
          <w:sz w:val="28"/>
        </w:rPr>
        <w:t>Veilig op inspectie tijdens de corona-crisis</w:t>
      </w:r>
      <w:r w:rsidR="002311BC">
        <w:t xml:space="preserve"> </w:t>
      </w:r>
    </w:p>
    <w:p w14:paraId="5E94556D" w14:textId="77777777" w:rsidR="00BA6CD0" w:rsidRDefault="00BA6CD0">
      <w:pPr>
        <w:spacing w:after="0" w:line="259" w:lineRule="auto"/>
        <w:ind w:left="0" w:firstLine="0"/>
      </w:pPr>
    </w:p>
    <w:p w14:paraId="578A3240" w14:textId="67D796F3" w:rsidR="00B130A5" w:rsidRPr="005B1189" w:rsidRDefault="00B130A5" w:rsidP="005B1189">
      <w:pPr>
        <w:ind w:left="0" w:firstLine="0"/>
        <w:rPr>
          <w:u w:val="single"/>
        </w:rPr>
      </w:pPr>
      <w:r w:rsidRPr="005B1189">
        <w:rPr>
          <w:u w:val="single"/>
        </w:rPr>
        <w:t>Geldigheid en reikwijdte advies</w:t>
      </w:r>
    </w:p>
    <w:p w14:paraId="56192BF5" w14:textId="77777777" w:rsidR="002874E3" w:rsidRPr="00FB76F5" w:rsidRDefault="00B130A5" w:rsidP="00FB76F5">
      <w:pPr>
        <w:ind w:left="0" w:firstLine="0"/>
      </w:pPr>
      <w:r w:rsidRPr="00282831">
        <w:rPr>
          <w:rFonts w:asciiTheme="minorHAnsi" w:hAnsiTheme="minorHAnsi" w:cstheme="minorHAnsi"/>
        </w:rPr>
        <w:t xml:space="preserve">Dit </w:t>
      </w:r>
      <w:r w:rsidRPr="00FB76F5">
        <w:t>advies van GGD GHOR Nederland geldt:</w:t>
      </w:r>
    </w:p>
    <w:p w14:paraId="12DCB6FC" w14:textId="7C7FBA26" w:rsidR="002874E3" w:rsidRPr="00FB76F5" w:rsidRDefault="00B130A5" w:rsidP="00FB76F5">
      <w:pPr>
        <w:numPr>
          <w:ilvl w:val="0"/>
          <w:numId w:val="1"/>
        </w:numPr>
        <w:ind w:hanging="360"/>
      </w:pPr>
      <w:r w:rsidRPr="00FB76F5">
        <w:t xml:space="preserve">vanaf </w:t>
      </w:r>
      <w:r w:rsidR="00CD3A44">
        <w:t>15</w:t>
      </w:r>
      <w:r w:rsidR="00623358">
        <w:t xml:space="preserve"> oktober</w:t>
      </w:r>
      <w:r w:rsidRPr="00FB76F5">
        <w:t xml:space="preserve"> 2020 totdat actualisatie vereist is;</w:t>
      </w:r>
    </w:p>
    <w:p w14:paraId="13109D97" w14:textId="77777777" w:rsidR="002874E3" w:rsidRPr="00FB76F5" w:rsidRDefault="00B130A5" w:rsidP="00FB76F5">
      <w:pPr>
        <w:numPr>
          <w:ilvl w:val="0"/>
          <w:numId w:val="1"/>
        </w:numPr>
        <w:ind w:hanging="360"/>
      </w:pPr>
      <w:r w:rsidRPr="00FB76F5">
        <w:t xml:space="preserve">voor geheel Nederland; </w:t>
      </w:r>
    </w:p>
    <w:p w14:paraId="7A7C09F1" w14:textId="3A6A1767" w:rsidR="00B130A5" w:rsidRPr="00FB76F5" w:rsidRDefault="00B130A5" w:rsidP="00FB76F5">
      <w:pPr>
        <w:numPr>
          <w:ilvl w:val="0"/>
          <w:numId w:val="1"/>
        </w:numPr>
        <w:ind w:hanging="360"/>
      </w:pPr>
      <w:r w:rsidRPr="00FB76F5">
        <w:t>voor toezicht op de kinderopvang, gastouderbureaus en voorzieningen voor gastouderopvang.</w:t>
      </w:r>
    </w:p>
    <w:p w14:paraId="77ED8076" w14:textId="77777777" w:rsidR="006E23A2" w:rsidRDefault="006E23A2" w:rsidP="006E23A2">
      <w:pPr>
        <w:spacing w:after="24" w:line="259" w:lineRule="auto"/>
        <w:ind w:left="0" w:firstLine="0"/>
        <w:rPr>
          <w:u w:val="single" w:color="000000"/>
        </w:rPr>
      </w:pPr>
    </w:p>
    <w:p w14:paraId="3BE9DB89" w14:textId="27014CD6" w:rsidR="002C54B3" w:rsidRDefault="002311BC" w:rsidP="006E23A2">
      <w:pPr>
        <w:spacing w:after="24" w:line="259" w:lineRule="auto"/>
        <w:ind w:left="0" w:firstLine="0"/>
      </w:pPr>
      <w:r>
        <w:rPr>
          <w:u w:val="single" w:color="000000"/>
        </w:rPr>
        <w:t>De basis hygiënemaatregelen van de Rijksoverheid zijn het uitgangspunt:</w:t>
      </w:r>
      <w:r>
        <w:t xml:space="preserve"> </w:t>
      </w:r>
    </w:p>
    <w:p w14:paraId="1597F781" w14:textId="3A303D77" w:rsidR="002C54B3" w:rsidRDefault="00AA5899">
      <w:pPr>
        <w:numPr>
          <w:ilvl w:val="0"/>
          <w:numId w:val="1"/>
        </w:numPr>
        <w:ind w:hanging="360"/>
      </w:pPr>
      <w:r>
        <w:t>Heb j</w:t>
      </w:r>
      <w:r w:rsidR="00E2464F">
        <w:t>ij</w:t>
      </w:r>
      <w:r>
        <w:t xml:space="preserve"> of </w:t>
      </w:r>
      <w:r w:rsidR="00E2464F">
        <w:t>éé</w:t>
      </w:r>
      <w:r>
        <w:t xml:space="preserve">n </w:t>
      </w:r>
      <w:r w:rsidR="00E2464F">
        <w:t xml:space="preserve">van je </w:t>
      </w:r>
      <w:r>
        <w:t>huisgenot</w:t>
      </w:r>
      <w:r w:rsidR="00E2464F">
        <w:t>en</w:t>
      </w:r>
      <w:r>
        <w:t xml:space="preserve"> </w:t>
      </w:r>
      <w:r w:rsidR="004C2F63">
        <w:t>corona-gerelateerde klachten</w:t>
      </w:r>
      <w:r w:rsidR="00FA434D">
        <w:t xml:space="preserve">, </w:t>
      </w:r>
      <w:r>
        <w:t xml:space="preserve">dan </w:t>
      </w:r>
      <w:r w:rsidR="00704333">
        <w:t xml:space="preserve">houd je </w:t>
      </w:r>
      <w:r>
        <w:t xml:space="preserve">je </w:t>
      </w:r>
      <w:r w:rsidR="00704333">
        <w:t xml:space="preserve">aan de </w:t>
      </w:r>
      <w:hyperlink r:id="rId11" w:history="1">
        <w:r w:rsidR="00704333" w:rsidRPr="002D6126">
          <w:rPr>
            <w:rStyle w:val="Hyperlink"/>
          </w:rPr>
          <w:t>‘blijf thuis’-regels</w:t>
        </w:r>
      </w:hyperlink>
      <w:r w:rsidR="00704333">
        <w:t xml:space="preserve"> van de Rijksoverheid.</w:t>
      </w:r>
      <w:r w:rsidR="00C75AF4">
        <w:t xml:space="preserve"> </w:t>
      </w:r>
    </w:p>
    <w:p w14:paraId="01FED673" w14:textId="77777777" w:rsidR="002C54B3" w:rsidRDefault="002311BC">
      <w:pPr>
        <w:numPr>
          <w:ilvl w:val="0"/>
          <w:numId w:val="1"/>
        </w:numPr>
        <w:ind w:hanging="360"/>
      </w:pPr>
      <w:r>
        <w:t xml:space="preserve">Was vaak je handen, op de juiste momenten.  </w:t>
      </w:r>
    </w:p>
    <w:p w14:paraId="2875B14D" w14:textId="57CF6E30" w:rsidR="002C54B3" w:rsidRDefault="002311BC">
      <w:pPr>
        <w:numPr>
          <w:ilvl w:val="0"/>
          <w:numId w:val="1"/>
        </w:numPr>
        <w:ind w:hanging="360"/>
      </w:pPr>
      <w:r>
        <w:t xml:space="preserve">Hoest en nies in de binnenkant van je </w:t>
      </w:r>
      <w:r w:rsidR="00F173C4">
        <w:t>elleboog</w:t>
      </w:r>
      <w:r>
        <w:t xml:space="preserve">. </w:t>
      </w:r>
    </w:p>
    <w:p w14:paraId="461FA14E" w14:textId="77777777" w:rsidR="002C54B3" w:rsidRDefault="002311BC">
      <w:pPr>
        <w:numPr>
          <w:ilvl w:val="0"/>
          <w:numId w:val="1"/>
        </w:numPr>
        <w:ind w:hanging="360"/>
      </w:pPr>
      <w:r>
        <w:t xml:space="preserve">Gebruik papieren zakdoekjes om je neus te snuiten en gooi deze daarna weg. </w:t>
      </w:r>
    </w:p>
    <w:p w14:paraId="467BFF02" w14:textId="77777777" w:rsidR="002C54B3" w:rsidRDefault="002311BC">
      <w:pPr>
        <w:numPr>
          <w:ilvl w:val="0"/>
          <w:numId w:val="1"/>
        </w:numPr>
        <w:ind w:hanging="360"/>
      </w:pPr>
      <w:r>
        <w:t xml:space="preserve">Schud geen handen. </w:t>
      </w:r>
    </w:p>
    <w:p w14:paraId="48C5A550" w14:textId="68A6CFE2" w:rsidR="002171E9" w:rsidRDefault="002311BC" w:rsidP="00815559">
      <w:pPr>
        <w:pStyle w:val="Lijstalinea"/>
        <w:numPr>
          <w:ilvl w:val="0"/>
          <w:numId w:val="1"/>
        </w:numPr>
        <w:spacing w:after="269"/>
        <w:ind w:hanging="360"/>
      </w:pPr>
      <w:r>
        <w:t>Houd 1,5 meter afstand (2 armlengtes) van andere</w:t>
      </w:r>
      <w:r w:rsidR="00B10212">
        <w:t xml:space="preserve"> volwassenen</w:t>
      </w:r>
      <w:r w:rsidR="00F210D3">
        <w:t>.</w:t>
      </w:r>
    </w:p>
    <w:p w14:paraId="0AD8F8CA" w14:textId="1137F272" w:rsidR="002171E9" w:rsidRDefault="00F144F6" w:rsidP="00D80E93">
      <w:pPr>
        <w:pStyle w:val="Lijstalinea"/>
        <w:numPr>
          <w:ilvl w:val="0"/>
          <w:numId w:val="1"/>
        </w:numPr>
        <w:spacing w:after="269"/>
        <w:ind w:hanging="360"/>
      </w:pPr>
      <w:r w:rsidRPr="00F144F6">
        <w:t xml:space="preserve">Draag, tijdens het bezoek van de locatie, een mondkapje zoals dit ook wordt genoemd in het </w:t>
      </w:r>
      <w:hyperlink r:id="rId12" w:history="1">
        <w:r w:rsidRPr="002868BF">
          <w:rPr>
            <w:rStyle w:val="Hyperlink"/>
          </w:rPr>
          <w:t>protocol kinderopvang</w:t>
        </w:r>
      </w:hyperlink>
      <w:r w:rsidRPr="00F144F6">
        <w:t xml:space="preserve"> van 9 oktober 2020. Wanneer je rondloopt door de locatie draag je het mondkapje en wanneer je op een vaste plek zit, kun je het mondkapje af doen. Volg bij het op- en afdoen van het mondkapje de hiervoor beschreven </w:t>
      </w:r>
      <w:hyperlink r:id="rId13" w:history="1">
        <w:r w:rsidRPr="00154F53">
          <w:rPr>
            <w:rStyle w:val="Hyperlink"/>
          </w:rPr>
          <w:t>richtlijnen</w:t>
        </w:r>
      </w:hyperlink>
      <w:r w:rsidRPr="00F144F6">
        <w:t xml:space="preserve"> vanuit de Rijksoverheid. Bespreek je handelwijze met de houder en/ of beroepskracht.</w:t>
      </w:r>
    </w:p>
    <w:p w14:paraId="4232DC05" w14:textId="77777777" w:rsidR="00A107F6" w:rsidRDefault="002311BC">
      <w:pPr>
        <w:spacing w:after="24" w:line="259" w:lineRule="auto"/>
        <w:ind w:left="-5" w:hanging="10"/>
      </w:pPr>
      <w:r w:rsidRPr="004970B1">
        <w:t xml:space="preserve">Als jij of een van je gezinsleden behoort tot een risicogroep en je je niet veilig voelt bij het uitvoeren van de inspecties op locatie, bespreek dit dan met </w:t>
      </w:r>
      <w:r w:rsidR="004F22EE" w:rsidRPr="004970B1">
        <w:t>je</w:t>
      </w:r>
      <w:r w:rsidR="00293C7E" w:rsidRPr="004970B1">
        <w:t xml:space="preserve"> leidinggevende</w:t>
      </w:r>
      <w:r w:rsidR="003538CF" w:rsidRPr="004970B1">
        <w:t xml:space="preserve"> om zo tot een passende oplossing te komen. </w:t>
      </w:r>
      <w:r w:rsidR="008967E4" w:rsidRPr="004970B1">
        <w:t xml:space="preserve">Indien nodig </w:t>
      </w:r>
      <w:r w:rsidR="00085B56" w:rsidRPr="004970B1">
        <w:t>kun je</w:t>
      </w:r>
      <w:r w:rsidR="00762E20" w:rsidRPr="004970B1">
        <w:t xml:space="preserve"> de </w:t>
      </w:r>
      <w:r w:rsidRPr="004970B1">
        <w:t xml:space="preserve">bedrijfsarts </w:t>
      </w:r>
      <w:r w:rsidR="00085B56" w:rsidRPr="004970B1">
        <w:t>hierbij raadplegen</w:t>
      </w:r>
      <w:r w:rsidR="00C80F43" w:rsidRPr="004970B1">
        <w:t>.</w:t>
      </w:r>
      <w:r w:rsidR="00664E30">
        <w:t xml:space="preserve"> </w:t>
      </w:r>
    </w:p>
    <w:p w14:paraId="1B898DD7" w14:textId="77777777" w:rsidR="00A107F6" w:rsidRDefault="00A107F6">
      <w:pPr>
        <w:spacing w:after="24" w:line="259" w:lineRule="auto"/>
        <w:ind w:left="-5" w:hanging="10"/>
      </w:pPr>
    </w:p>
    <w:p w14:paraId="741D9236" w14:textId="342F7433" w:rsidR="002C54B3" w:rsidRDefault="002311BC">
      <w:pPr>
        <w:spacing w:after="24" w:line="259" w:lineRule="auto"/>
        <w:ind w:left="-5" w:hanging="10"/>
      </w:pPr>
      <w:r>
        <w:rPr>
          <w:u w:val="single" w:color="000000"/>
        </w:rPr>
        <w:t>Persoonlijke voorzorgsmaatregel toezichthouder:</w:t>
      </w:r>
      <w:r>
        <w:t xml:space="preserve">  </w:t>
      </w:r>
    </w:p>
    <w:p w14:paraId="3E29E65A" w14:textId="77777777" w:rsidR="002C54B3" w:rsidRDefault="002311BC" w:rsidP="00BD6BA1">
      <w:pPr>
        <w:numPr>
          <w:ilvl w:val="0"/>
          <w:numId w:val="1"/>
        </w:numPr>
        <w:spacing w:after="37"/>
        <w:ind w:hanging="360"/>
      </w:pPr>
      <w:r>
        <w:t xml:space="preserve">Zo weinig mogelijk aanraken in de omgeving. </w:t>
      </w:r>
    </w:p>
    <w:p w14:paraId="2ABDC0CA" w14:textId="77777777" w:rsidR="0010541B" w:rsidRDefault="002311BC" w:rsidP="0010541B">
      <w:pPr>
        <w:numPr>
          <w:ilvl w:val="0"/>
          <w:numId w:val="1"/>
        </w:numPr>
        <w:spacing w:after="37"/>
        <w:ind w:hanging="360"/>
      </w:pPr>
      <w:r>
        <w:t xml:space="preserve">De aanwezigheid zo kort mogelijk houden. </w:t>
      </w:r>
    </w:p>
    <w:p w14:paraId="1CC41199" w14:textId="7932BE5C" w:rsidR="0010541B" w:rsidRDefault="0010541B" w:rsidP="0010541B">
      <w:pPr>
        <w:numPr>
          <w:ilvl w:val="0"/>
          <w:numId w:val="1"/>
        </w:numPr>
        <w:spacing w:after="37"/>
        <w:ind w:hanging="360"/>
      </w:pPr>
      <w:r>
        <w:t xml:space="preserve">Geen drinken aannemen. </w:t>
      </w:r>
    </w:p>
    <w:p w14:paraId="28E3DE0F" w14:textId="77777777" w:rsidR="0010541B" w:rsidRDefault="0010541B" w:rsidP="0010541B">
      <w:pPr>
        <w:numPr>
          <w:ilvl w:val="0"/>
          <w:numId w:val="1"/>
        </w:numPr>
        <w:spacing w:after="37"/>
        <w:ind w:hanging="360"/>
      </w:pPr>
      <w:r>
        <w:t>Bij voorkeur geen toilet gebruiken.</w:t>
      </w:r>
    </w:p>
    <w:p w14:paraId="40127332" w14:textId="23693C00" w:rsidR="00D80943" w:rsidRDefault="002311BC" w:rsidP="00BD6BA1">
      <w:pPr>
        <w:numPr>
          <w:ilvl w:val="0"/>
          <w:numId w:val="1"/>
        </w:numPr>
        <w:spacing w:after="37"/>
        <w:ind w:hanging="360"/>
      </w:pPr>
      <w:r>
        <w:t>Neem</w:t>
      </w:r>
      <w:r w:rsidR="005D7B88">
        <w:t xml:space="preserve"> </w:t>
      </w:r>
      <w:r w:rsidR="00680D62">
        <w:t xml:space="preserve">desinfecterende </w:t>
      </w:r>
      <w:r>
        <w:t xml:space="preserve">handgel mee. </w:t>
      </w:r>
    </w:p>
    <w:p w14:paraId="2D9B7954" w14:textId="77777777" w:rsidR="00B0593C" w:rsidRDefault="00B0593C">
      <w:pPr>
        <w:spacing w:after="24" w:line="259" w:lineRule="auto"/>
        <w:ind w:left="-5" w:hanging="10"/>
        <w:rPr>
          <w:u w:val="single" w:color="000000"/>
        </w:rPr>
      </w:pPr>
    </w:p>
    <w:p w14:paraId="2F988DB2" w14:textId="0EE62163" w:rsidR="002C54B3" w:rsidRDefault="002311BC">
      <w:pPr>
        <w:spacing w:after="24" w:line="259" w:lineRule="auto"/>
        <w:ind w:left="-5" w:hanging="10"/>
      </w:pPr>
      <w:r>
        <w:rPr>
          <w:u w:val="single" w:color="000000"/>
        </w:rPr>
        <w:t>Voorbereiding inspectiebezoek:</w:t>
      </w:r>
      <w:r>
        <w:t xml:space="preserve"> </w:t>
      </w:r>
    </w:p>
    <w:p w14:paraId="0A80BEFB" w14:textId="5825CA8D" w:rsidR="002C54B3" w:rsidRDefault="002311BC">
      <w:pPr>
        <w:numPr>
          <w:ilvl w:val="0"/>
          <w:numId w:val="1"/>
        </w:numPr>
        <w:spacing w:after="37"/>
        <w:ind w:hanging="360"/>
      </w:pPr>
      <w:r>
        <w:t xml:space="preserve">Plan je bezoek op een dag en tijdstip dat er zo min mogelijk mensen aanwezig zijn. </w:t>
      </w:r>
    </w:p>
    <w:p w14:paraId="082B6A72" w14:textId="63B89A3E" w:rsidR="002C54B3" w:rsidRPr="00F363AF" w:rsidRDefault="002311BC">
      <w:pPr>
        <w:numPr>
          <w:ilvl w:val="0"/>
          <w:numId w:val="1"/>
        </w:numPr>
        <w:spacing w:after="35"/>
        <w:ind w:hanging="360"/>
      </w:pPr>
      <w:r w:rsidRPr="00F363AF">
        <w:t xml:space="preserve">De bezoeken </w:t>
      </w:r>
      <w:r w:rsidR="00AD207E" w:rsidRPr="00F363AF">
        <w:t>vinden in principe onaan</w:t>
      </w:r>
      <w:r w:rsidR="004D7B49" w:rsidRPr="00F363AF">
        <w:t>gekondigd plaats</w:t>
      </w:r>
      <w:r w:rsidR="000F44D3" w:rsidRPr="00F363AF">
        <w:t xml:space="preserve">, overeenkomstig </w:t>
      </w:r>
      <w:r w:rsidR="00085B56" w:rsidRPr="00F363AF">
        <w:t>het</w:t>
      </w:r>
      <w:r w:rsidR="00C01BFA" w:rsidRPr="00F363AF">
        <w:t xml:space="preserve"> landelijk</w:t>
      </w:r>
      <w:r w:rsidR="00085B56" w:rsidRPr="00F363AF">
        <w:t xml:space="preserve"> advies</w:t>
      </w:r>
      <w:r w:rsidR="0092114B">
        <w:t xml:space="preserve">. </w:t>
      </w:r>
      <w:r w:rsidR="00294AC4">
        <w:t xml:space="preserve"> </w:t>
      </w:r>
    </w:p>
    <w:p w14:paraId="13122717" w14:textId="24C827F5" w:rsidR="002C54B3" w:rsidRDefault="00120620" w:rsidP="007B47A8">
      <w:pPr>
        <w:numPr>
          <w:ilvl w:val="0"/>
          <w:numId w:val="1"/>
        </w:numPr>
        <w:ind w:hanging="360"/>
      </w:pPr>
      <w:r>
        <w:t xml:space="preserve">Om op de hoogte te zijn van de werkwijze </w:t>
      </w:r>
      <w:r w:rsidR="002C34DB">
        <w:t>op de locatie kun je v</w:t>
      </w:r>
      <w:r w:rsidR="002311BC">
        <w:t xml:space="preserve">oorafgaande aan je onderzoek </w:t>
      </w:r>
      <w:r w:rsidR="00164159">
        <w:t xml:space="preserve">informeren naar </w:t>
      </w:r>
      <w:r w:rsidR="002311BC">
        <w:t>het coronaprotocol van de locatie</w:t>
      </w:r>
      <w:r w:rsidR="005D7B88">
        <w:t>.</w:t>
      </w:r>
    </w:p>
    <w:p w14:paraId="01E975D3" w14:textId="77777777" w:rsidR="007B47A8" w:rsidRDefault="007B47A8" w:rsidP="007B47A8">
      <w:pPr>
        <w:ind w:left="0" w:firstLine="0"/>
      </w:pPr>
    </w:p>
    <w:p w14:paraId="3A724AC3" w14:textId="77777777" w:rsidR="002C54B3" w:rsidRDefault="002311BC">
      <w:pPr>
        <w:spacing w:after="24" w:line="259" w:lineRule="auto"/>
        <w:ind w:left="-5" w:hanging="10"/>
      </w:pPr>
      <w:r>
        <w:rPr>
          <w:u w:val="single" w:color="000000"/>
        </w:rPr>
        <w:t>Op locatie:</w:t>
      </w:r>
      <w:r>
        <w:t xml:space="preserve"> </w:t>
      </w:r>
    </w:p>
    <w:p w14:paraId="4DAAF787" w14:textId="77777777" w:rsidR="002C54B3" w:rsidRDefault="002311BC">
      <w:pPr>
        <w:numPr>
          <w:ilvl w:val="0"/>
          <w:numId w:val="1"/>
        </w:numPr>
        <w:spacing w:after="35"/>
        <w:ind w:hanging="360"/>
      </w:pPr>
      <w:r>
        <w:t xml:space="preserve">Er wordt bij binnenkomst gecheckt of er geen volwassenen met klachten aanwezig zijn en je geeft aan dat jezelf ook gezond bent. </w:t>
      </w:r>
    </w:p>
    <w:p w14:paraId="32E6C3F8" w14:textId="31149E24" w:rsidR="002C54B3" w:rsidRDefault="002311BC">
      <w:pPr>
        <w:numPr>
          <w:ilvl w:val="0"/>
          <w:numId w:val="1"/>
        </w:numPr>
        <w:spacing w:after="37"/>
        <w:ind w:hanging="360"/>
      </w:pPr>
      <w:r>
        <w:t>Vraag bij binnenkomst waar je je handen kunt wassen. Doe dat direct en doe het opnieuw als je weer weggaat. Als je het prettig vindt, kun je tussendoor zelf meegebrachte handgel gebruiken.</w:t>
      </w:r>
      <w:r>
        <w:rPr>
          <w:color w:val="538135"/>
        </w:rPr>
        <w:t xml:space="preserve"> </w:t>
      </w:r>
    </w:p>
    <w:p w14:paraId="59F8D756" w14:textId="522A31E9" w:rsidR="002C54B3" w:rsidRDefault="002311BC">
      <w:pPr>
        <w:numPr>
          <w:ilvl w:val="0"/>
          <w:numId w:val="1"/>
        </w:numPr>
        <w:spacing w:after="34"/>
        <w:ind w:hanging="360"/>
      </w:pPr>
      <w:r>
        <w:lastRenderedPageBreak/>
        <w:t>Je vertelt dat je zo kort mogelijk aanwezig bent, de hygiënerichtlijnen in acht neemt</w:t>
      </w:r>
      <w:r w:rsidR="002B01A3">
        <w:t xml:space="preserve"> en </w:t>
      </w:r>
      <w:r>
        <w:t xml:space="preserve">voldoende afstand houdt tot volwassenen. Ook vertel je kort de werkwijze en de inhoud van het onderzoek. </w:t>
      </w:r>
    </w:p>
    <w:p w14:paraId="5FFCD0B7" w14:textId="37144505" w:rsidR="00797C1D" w:rsidRDefault="00064DA3">
      <w:pPr>
        <w:numPr>
          <w:ilvl w:val="0"/>
          <w:numId w:val="1"/>
        </w:numPr>
        <w:spacing w:after="0" w:line="240" w:lineRule="auto"/>
        <w:ind w:hanging="360"/>
      </w:pPr>
      <w:r>
        <w:t>Afhankelijk van de situatie en mits de betrokkenen zich hier goed bij voelen kunnen vragen op de locatie gesteld worden. Dit hangt ook af van de hoeveelheid vragen</w:t>
      </w:r>
      <w:r w:rsidR="00554EC0">
        <w:t>.</w:t>
      </w:r>
      <w:r w:rsidR="00CA522E">
        <w:t xml:space="preserve"> </w:t>
      </w:r>
      <w:r w:rsidR="002162AE">
        <w:t xml:space="preserve">Doe dit </w:t>
      </w:r>
      <w:r w:rsidR="00E13134">
        <w:t xml:space="preserve">zo </w:t>
      </w:r>
      <w:r w:rsidR="002162AE">
        <w:t>mogelijk buiten</w:t>
      </w:r>
      <w:r w:rsidR="00554EC0">
        <w:t xml:space="preserve"> of in een goed geventileerde ruimte</w:t>
      </w:r>
      <w:r w:rsidR="002162AE">
        <w:t>.</w:t>
      </w:r>
    </w:p>
    <w:p w14:paraId="64234BEC" w14:textId="39248F90" w:rsidR="00AA00D5" w:rsidRDefault="00AA00D5" w:rsidP="00A46657">
      <w:pPr>
        <w:spacing w:after="272"/>
        <w:ind w:left="0" w:firstLine="0"/>
      </w:pPr>
    </w:p>
    <w:p w14:paraId="4AA45BFB" w14:textId="077168DA" w:rsidR="00AA00D5" w:rsidRPr="00AA00D5" w:rsidRDefault="00AA00D5" w:rsidP="00A46657">
      <w:pPr>
        <w:spacing w:after="0" w:line="240" w:lineRule="auto"/>
        <w:ind w:left="0" w:firstLine="0"/>
        <w:rPr>
          <w:u w:val="single"/>
        </w:rPr>
      </w:pPr>
      <w:r w:rsidRPr="0059423C">
        <w:rPr>
          <w:u w:val="single"/>
        </w:rPr>
        <w:t>Onderzoek</w:t>
      </w:r>
      <w:r w:rsidR="00F661F1">
        <w:rPr>
          <w:u w:val="single"/>
        </w:rPr>
        <w:t>:</w:t>
      </w:r>
    </w:p>
    <w:p w14:paraId="391282F8" w14:textId="235F35A0" w:rsidR="00242B54" w:rsidRDefault="00F8112E" w:rsidP="0093468A">
      <w:pPr>
        <w:pStyle w:val="Lijstalinea"/>
        <w:numPr>
          <w:ilvl w:val="0"/>
          <w:numId w:val="1"/>
        </w:numPr>
        <w:spacing w:after="37"/>
      </w:pPr>
      <w:r w:rsidRPr="00F8112E">
        <w:t>Het interview, het stellen van vragen en het (eventueel) opvragen van documenten kan in voorkomende gevallen achteraf. Maak daarvoor dan tijdens of na je locatiebezoek een belafspraak met de houder of een beroepskracht.</w:t>
      </w:r>
    </w:p>
    <w:p w14:paraId="53CB9CC2" w14:textId="00041E7E" w:rsidR="002C54B3" w:rsidRDefault="002311BC" w:rsidP="0093468A">
      <w:pPr>
        <w:pStyle w:val="Lijstalinea"/>
        <w:numPr>
          <w:ilvl w:val="0"/>
          <w:numId w:val="1"/>
        </w:numPr>
        <w:spacing w:after="37"/>
      </w:pPr>
      <w:r>
        <w:t xml:space="preserve">Hou bij de groepskeuze rekening met bijzonderheden (dagprogramma, nieuwe medewerkers etc.). </w:t>
      </w:r>
    </w:p>
    <w:p w14:paraId="327977B4" w14:textId="4BF169B7" w:rsidR="002C54B3" w:rsidRDefault="002311BC" w:rsidP="006D6F48">
      <w:pPr>
        <w:numPr>
          <w:ilvl w:val="0"/>
          <w:numId w:val="1"/>
        </w:numPr>
        <w:ind w:hanging="360"/>
      </w:pPr>
      <w:r>
        <w:t xml:space="preserve">Vermijd zoveel mogelijk het lopen door groepen. Observeer vanaf één vast punt waar je je afzijdig houdt van de groep. </w:t>
      </w:r>
    </w:p>
    <w:p w14:paraId="74E1A40F" w14:textId="0F5FC62B" w:rsidR="003D212F" w:rsidRPr="003D212F" w:rsidRDefault="003D212F" w:rsidP="003D212F"/>
    <w:p w14:paraId="684216B1" w14:textId="4A6D718C" w:rsidR="003D212F" w:rsidRPr="003D212F" w:rsidRDefault="003D212F" w:rsidP="003D212F"/>
    <w:p w14:paraId="6957F83A" w14:textId="6EDAC6DF" w:rsidR="003D212F" w:rsidRPr="003D212F" w:rsidRDefault="003D212F" w:rsidP="003D212F"/>
    <w:p w14:paraId="5A0C583D" w14:textId="26A2067C" w:rsidR="003D212F" w:rsidRPr="003D212F" w:rsidRDefault="003D212F" w:rsidP="003D212F"/>
    <w:p w14:paraId="30DF9339" w14:textId="0C1FB2D3" w:rsidR="003D212F" w:rsidRPr="003D212F" w:rsidRDefault="003D212F" w:rsidP="003D212F"/>
    <w:p w14:paraId="371BF636" w14:textId="46C139E0" w:rsidR="003D212F" w:rsidRPr="003D212F" w:rsidRDefault="003D212F" w:rsidP="003D212F"/>
    <w:p w14:paraId="7DD6326B" w14:textId="1D59303B" w:rsidR="003D212F" w:rsidRPr="003D212F" w:rsidRDefault="003D212F" w:rsidP="003D212F"/>
    <w:p w14:paraId="019BF691" w14:textId="574ED5D1" w:rsidR="003D212F" w:rsidRPr="003D212F" w:rsidRDefault="003D212F" w:rsidP="003D212F"/>
    <w:p w14:paraId="066D9529" w14:textId="350009DB" w:rsidR="003D212F" w:rsidRDefault="003D212F" w:rsidP="003D212F"/>
    <w:sectPr w:rsidR="003D212F">
      <w:footerReference w:type="default" r:id="rId14"/>
      <w:pgSz w:w="11906" w:h="16838"/>
      <w:pgMar w:top="1459" w:right="1428" w:bottom="1504"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69A7A" w14:textId="77777777" w:rsidR="00141516" w:rsidRDefault="00141516" w:rsidP="00B82A1E">
      <w:pPr>
        <w:spacing w:after="0" w:line="240" w:lineRule="auto"/>
      </w:pPr>
      <w:r>
        <w:separator/>
      </w:r>
    </w:p>
  </w:endnote>
  <w:endnote w:type="continuationSeparator" w:id="0">
    <w:p w14:paraId="1FE4673A" w14:textId="77777777" w:rsidR="00141516" w:rsidRDefault="00141516" w:rsidP="00B82A1E">
      <w:pPr>
        <w:spacing w:after="0" w:line="240" w:lineRule="auto"/>
      </w:pPr>
      <w:r>
        <w:continuationSeparator/>
      </w:r>
    </w:p>
  </w:endnote>
  <w:endnote w:type="continuationNotice" w:id="1">
    <w:p w14:paraId="241608E7" w14:textId="77777777" w:rsidR="00141516" w:rsidRDefault="00141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9D9D" w14:textId="77777777" w:rsidR="0016238C" w:rsidRDefault="0016238C" w:rsidP="00391282">
    <w:pPr>
      <w:ind w:left="0" w:firstLine="0"/>
      <w:rPr>
        <w:rFonts w:ascii="Verdana" w:hAnsi="Verdana"/>
        <w:sz w:val="16"/>
        <w:szCs w:val="16"/>
      </w:rPr>
    </w:pPr>
  </w:p>
  <w:p w14:paraId="451E4951" w14:textId="19529E7A" w:rsidR="00B82A1E" w:rsidRPr="00957710" w:rsidRDefault="00196037" w:rsidP="005312D0">
    <w:pPr>
      <w:ind w:left="0" w:firstLine="0"/>
      <w:jc w:val="both"/>
      <w:rPr>
        <w:rFonts w:ascii="Verdana" w:hAnsi="Verdana"/>
        <w:sz w:val="16"/>
        <w:szCs w:val="16"/>
      </w:rPr>
    </w:pPr>
    <w:r w:rsidRPr="00F661F1">
      <w:rPr>
        <w:rFonts w:asciiTheme="minorHAnsi" w:hAnsiTheme="minorHAnsi" w:cstheme="minorHAnsi"/>
        <w:sz w:val="18"/>
        <w:szCs w:val="18"/>
      </w:rPr>
      <w:t xml:space="preserve">Advies </w:t>
    </w:r>
    <w:r w:rsidR="00666C19" w:rsidRPr="00F661F1">
      <w:rPr>
        <w:rFonts w:asciiTheme="minorHAnsi" w:hAnsiTheme="minorHAnsi" w:cstheme="minorHAnsi"/>
        <w:sz w:val="18"/>
        <w:szCs w:val="18"/>
      </w:rPr>
      <w:t>Veilig op inspectie</w:t>
    </w:r>
    <w:r w:rsidR="005D428F">
      <w:rPr>
        <w:rFonts w:asciiTheme="minorHAnsi" w:hAnsiTheme="minorHAnsi" w:cstheme="minorHAnsi"/>
        <w:sz w:val="18"/>
        <w:szCs w:val="18"/>
      </w:rPr>
      <w:tab/>
    </w:r>
    <w:r w:rsidR="005D428F">
      <w:rPr>
        <w:rFonts w:asciiTheme="minorHAnsi" w:hAnsiTheme="minorHAnsi" w:cstheme="minorHAnsi"/>
        <w:sz w:val="18"/>
        <w:szCs w:val="18"/>
      </w:rPr>
      <w:tab/>
    </w:r>
    <w:r w:rsidR="005D428F">
      <w:rPr>
        <w:rFonts w:asciiTheme="minorHAnsi" w:hAnsiTheme="minorHAnsi" w:cstheme="minorHAnsi"/>
        <w:sz w:val="18"/>
        <w:szCs w:val="18"/>
      </w:rPr>
      <w:tab/>
    </w:r>
    <w:r w:rsidR="005312D0" w:rsidRPr="00F661F1">
      <w:rPr>
        <w:rFonts w:asciiTheme="minorHAnsi" w:hAnsiTheme="minorHAnsi" w:cstheme="minorHAnsi"/>
        <w:sz w:val="18"/>
        <w:szCs w:val="18"/>
      </w:rPr>
      <w:t xml:space="preserve">LCTK GGD GHOR Nederland </w:t>
    </w:r>
    <w:r w:rsidR="005312D0" w:rsidRPr="00F661F1">
      <w:rPr>
        <w:rFonts w:asciiTheme="minorHAnsi" w:hAnsiTheme="minorHAnsi" w:cstheme="minorHAnsi"/>
        <w:sz w:val="18"/>
        <w:szCs w:val="18"/>
      </w:rPr>
      <w:tab/>
    </w:r>
    <w:r w:rsidR="000900D9">
      <w:rPr>
        <w:rFonts w:ascii="Verdana" w:hAnsi="Verdana"/>
        <w:sz w:val="16"/>
        <w:szCs w:val="16"/>
      </w:rPr>
      <w:tab/>
    </w:r>
    <w:r w:rsidR="005D428F">
      <w:rPr>
        <w:rFonts w:ascii="Verdana" w:hAnsi="Verdana"/>
        <w:sz w:val="16"/>
        <w:szCs w:val="16"/>
      </w:rPr>
      <w:tab/>
    </w:r>
    <w:r w:rsidR="005D428F">
      <w:rPr>
        <w:rFonts w:ascii="Verdana" w:hAnsi="Verdana"/>
        <w:sz w:val="16"/>
        <w:szCs w:val="16"/>
      </w:rPr>
      <w:tab/>
    </w:r>
    <w:r w:rsidR="00391282" w:rsidRPr="000900D9">
      <w:rPr>
        <w:rFonts w:asciiTheme="minorHAnsi" w:hAnsiTheme="minorHAnsi" w:cstheme="minorHAnsi"/>
        <w:sz w:val="18"/>
        <w:szCs w:val="18"/>
      </w:rPr>
      <w:t>2020</w:t>
    </w:r>
    <w:r w:rsidR="005312D0">
      <w:rPr>
        <w:rFonts w:asciiTheme="minorHAnsi" w:hAnsiTheme="minorHAnsi" w:cstheme="minorHAnsi"/>
        <w:sz w:val="18"/>
        <w:szCs w:val="18"/>
      </w:rPr>
      <w:t>10</w:t>
    </w:r>
    <w:r w:rsidR="0001146B">
      <w:rPr>
        <w:rFonts w:asciiTheme="minorHAnsi" w:hAnsiTheme="minorHAnsi" w:cstheme="minorHAnsi"/>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C55CC" w14:textId="77777777" w:rsidR="00141516" w:rsidRDefault="00141516" w:rsidP="00B82A1E">
      <w:pPr>
        <w:spacing w:after="0" w:line="240" w:lineRule="auto"/>
      </w:pPr>
      <w:r>
        <w:separator/>
      </w:r>
    </w:p>
  </w:footnote>
  <w:footnote w:type="continuationSeparator" w:id="0">
    <w:p w14:paraId="6C625B83" w14:textId="77777777" w:rsidR="00141516" w:rsidRDefault="00141516" w:rsidP="00B82A1E">
      <w:pPr>
        <w:spacing w:after="0" w:line="240" w:lineRule="auto"/>
      </w:pPr>
      <w:r>
        <w:continuationSeparator/>
      </w:r>
    </w:p>
  </w:footnote>
  <w:footnote w:type="continuationNotice" w:id="1">
    <w:p w14:paraId="669F6CBC" w14:textId="77777777" w:rsidR="00141516" w:rsidRDefault="001415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4FB"/>
    <w:multiLevelType w:val="hybridMultilevel"/>
    <w:tmpl w:val="E68E91E4"/>
    <w:lvl w:ilvl="0" w:tplc="313AC6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23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8C4E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B45E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4C2D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BA1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10D4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3C00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D3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DF6756"/>
    <w:multiLevelType w:val="hybridMultilevel"/>
    <w:tmpl w:val="8190117E"/>
    <w:lvl w:ilvl="0" w:tplc="89B8E206">
      <w:numFmt w:val="bullet"/>
      <w:lvlText w:val="-"/>
      <w:lvlJc w:val="left"/>
      <w:pPr>
        <w:ind w:left="410" w:hanging="360"/>
      </w:pPr>
      <w:rPr>
        <w:rFonts w:ascii="Calibri" w:eastAsia="Times New Roman" w:hAnsi="Calibri" w:cs="Calibri" w:hint="default"/>
        <w:sz w:val="22"/>
      </w:rPr>
    </w:lvl>
    <w:lvl w:ilvl="1" w:tplc="04130003">
      <w:start w:val="1"/>
      <w:numFmt w:val="bullet"/>
      <w:lvlText w:val="o"/>
      <w:lvlJc w:val="left"/>
      <w:pPr>
        <w:ind w:left="1130" w:hanging="360"/>
      </w:pPr>
      <w:rPr>
        <w:rFonts w:ascii="Courier New" w:hAnsi="Courier New" w:cs="Courier New" w:hint="default"/>
      </w:rPr>
    </w:lvl>
    <w:lvl w:ilvl="2" w:tplc="04130005">
      <w:start w:val="1"/>
      <w:numFmt w:val="bullet"/>
      <w:lvlText w:val=""/>
      <w:lvlJc w:val="left"/>
      <w:pPr>
        <w:ind w:left="1850" w:hanging="360"/>
      </w:pPr>
      <w:rPr>
        <w:rFonts w:ascii="Wingdings" w:hAnsi="Wingdings" w:hint="default"/>
      </w:rPr>
    </w:lvl>
    <w:lvl w:ilvl="3" w:tplc="04130001">
      <w:start w:val="1"/>
      <w:numFmt w:val="bullet"/>
      <w:lvlText w:val=""/>
      <w:lvlJc w:val="left"/>
      <w:pPr>
        <w:ind w:left="2570" w:hanging="360"/>
      </w:pPr>
      <w:rPr>
        <w:rFonts w:ascii="Symbol" w:hAnsi="Symbol" w:hint="default"/>
      </w:rPr>
    </w:lvl>
    <w:lvl w:ilvl="4" w:tplc="04130003">
      <w:start w:val="1"/>
      <w:numFmt w:val="bullet"/>
      <w:lvlText w:val="o"/>
      <w:lvlJc w:val="left"/>
      <w:pPr>
        <w:ind w:left="3290" w:hanging="360"/>
      </w:pPr>
      <w:rPr>
        <w:rFonts w:ascii="Courier New" w:hAnsi="Courier New" w:cs="Courier New" w:hint="default"/>
      </w:rPr>
    </w:lvl>
    <w:lvl w:ilvl="5" w:tplc="04130005">
      <w:start w:val="1"/>
      <w:numFmt w:val="bullet"/>
      <w:lvlText w:val=""/>
      <w:lvlJc w:val="left"/>
      <w:pPr>
        <w:ind w:left="4010" w:hanging="360"/>
      </w:pPr>
      <w:rPr>
        <w:rFonts w:ascii="Wingdings" w:hAnsi="Wingdings" w:hint="default"/>
      </w:rPr>
    </w:lvl>
    <w:lvl w:ilvl="6" w:tplc="04130001">
      <w:start w:val="1"/>
      <w:numFmt w:val="bullet"/>
      <w:lvlText w:val=""/>
      <w:lvlJc w:val="left"/>
      <w:pPr>
        <w:ind w:left="4730" w:hanging="360"/>
      </w:pPr>
      <w:rPr>
        <w:rFonts w:ascii="Symbol" w:hAnsi="Symbol" w:hint="default"/>
      </w:rPr>
    </w:lvl>
    <w:lvl w:ilvl="7" w:tplc="04130003">
      <w:start w:val="1"/>
      <w:numFmt w:val="bullet"/>
      <w:lvlText w:val="o"/>
      <w:lvlJc w:val="left"/>
      <w:pPr>
        <w:ind w:left="5450" w:hanging="360"/>
      </w:pPr>
      <w:rPr>
        <w:rFonts w:ascii="Courier New" w:hAnsi="Courier New" w:cs="Courier New" w:hint="default"/>
      </w:rPr>
    </w:lvl>
    <w:lvl w:ilvl="8" w:tplc="04130005">
      <w:start w:val="1"/>
      <w:numFmt w:val="bullet"/>
      <w:lvlText w:val=""/>
      <w:lvlJc w:val="left"/>
      <w:pPr>
        <w:ind w:left="6170" w:hanging="360"/>
      </w:pPr>
      <w:rPr>
        <w:rFonts w:ascii="Wingdings" w:hAnsi="Wingdings" w:hint="default"/>
      </w:rPr>
    </w:lvl>
  </w:abstractNum>
  <w:abstractNum w:abstractNumId="2" w15:restartNumberingAfterBreak="0">
    <w:nsid w:val="1EB71B8E"/>
    <w:multiLevelType w:val="hybridMultilevel"/>
    <w:tmpl w:val="9C0CEA96"/>
    <w:lvl w:ilvl="0" w:tplc="313AC6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B3"/>
    <w:rsid w:val="00002E6A"/>
    <w:rsid w:val="000047A0"/>
    <w:rsid w:val="0001146B"/>
    <w:rsid w:val="00012D46"/>
    <w:rsid w:val="00014EDE"/>
    <w:rsid w:val="00017882"/>
    <w:rsid w:val="00017FFD"/>
    <w:rsid w:val="000245B7"/>
    <w:rsid w:val="000370E6"/>
    <w:rsid w:val="00044219"/>
    <w:rsid w:val="000547AC"/>
    <w:rsid w:val="000552BD"/>
    <w:rsid w:val="00064DA3"/>
    <w:rsid w:val="00065B74"/>
    <w:rsid w:val="00085B56"/>
    <w:rsid w:val="000876E4"/>
    <w:rsid w:val="000900D9"/>
    <w:rsid w:val="0009204D"/>
    <w:rsid w:val="000C77BE"/>
    <w:rsid w:val="000D1F12"/>
    <w:rsid w:val="000E305B"/>
    <w:rsid w:val="000E541A"/>
    <w:rsid w:val="000F43A2"/>
    <w:rsid w:val="000F44D3"/>
    <w:rsid w:val="0010022F"/>
    <w:rsid w:val="0010541B"/>
    <w:rsid w:val="00105676"/>
    <w:rsid w:val="001144A8"/>
    <w:rsid w:val="00120620"/>
    <w:rsid w:val="00122B74"/>
    <w:rsid w:val="0012463A"/>
    <w:rsid w:val="001330CF"/>
    <w:rsid w:val="001404AD"/>
    <w:rsid w:val="00141516"/>
    <w:rsid w:val="00145FD9"/>
    <w:rsid w:val="00154F53"/>
    <w:rsid w:val="0016238C"/>
    <w:rsid w:val="00164159"/>
    <w:rsid w:val="0017656E"/>
    <w:rsid w:val="001830B2"/>
    <w:rsid w:val="00187264"/>
    <w:rsid w:val="00196037"/>
    <w:rsid w:val="001A542B"/>
    <w:rsid w:val="001A56CF"/>
    <w:rsid w:val="001B207C"/>
    <w:rsid w:val="001C1863"/>
    <w:rsid w:val="001D094E"/>
    <w:rsid w:val="001D61C6"/>
    <w:rsid w:val="001D7719"/>
    <w:rsid w:val="001E278E"/>
    <w:rsid w:val="00205342"/>
    <w:rsid w:val="00215438"/>
    <w:rsid w:val="002162AE"/>
    <w:rsid w:val="00216664"/>
    <w:rsid w:val="00216E35"/>
    <w:rsid w:val="002171E9"/>
    <w:rsid w:val="002250A2"/>
    <w:rsid w:val="002264AF"/>
    <w:rsid w:val="0023068D"/>
    <w:rsid w:val="002311BC"/>
    <w:rsid w:val="00242B54"/>
    <w:rsid w:val="00251AF3"/>
    <w:rsid w:val="00261678"/>
    <w:rsid w:val="00263D87"/>
    <w:rsid w:val="00264227"/>
    <w:rsid w:val="00271661"/>
    <w:rsid w:val="002817BA"/>
    <w:rsid w:val="00282831"/>
    <w:rsid w:val="002868BF"/>
    <w:rsid w:val="002874E3"/>
    <w:rsid w:val="002905B6"/>
    <w:rsid w:val="00290FCF"/>
    <w:rsid w:val="00293C7E"/>
    <w:rsid w:val="00294404"/>
    <w:rsid w:val="00294AC4"/>
    <w:rsid w:val="00295213"/>
    <w:rsid w:val="002A2A93"/>
    <w:rsid w:val="002B01A3"/>
    <w:rsid w:val="002C34DB"/>
    <w:rsid w:val="002C54B3"/>
    <w:rsid w:val="002D010C"/>
    <w:rsid w:val="002D306D"/>
    <w:rsid w:val="002D3FCC"/>
    <w:rsid w:val="002D4E18"/>
    <w:rsid w:val="002D6126"/>
    <w:rsid w:val="002F729F"/>
    <w:rsid w:val="00300E1C"/>
    <w:rsid w:val="00307350"/>
    <w:rsid w:val="003211FA"/>
    <w:rsid w:val="00327F98"/>
    <w:rsid w:val="00331F9D"/>
    <w:rsid w:val="00335446"/>
    <w:rsid w:val="00337007"/>
    <w:rsid w:val="00344F9B"/>
    <w:rsid w:val="0034771B"/>
    <w:rsid w:val="003538CF"/>
    <w:rsid w:val="00365DFB"/>
    <w:rsid w:val="003835FA"/>
    <w:rsid w:val="00391282"/>
    <w:rsid w:val="00391C33"/>
    <w:rsid w:val="00394494"/>
    <w:rsid w:val="003A7037"/>
    <w:rsid w:val="003B441D"/>
    <w:rsid w:val="003B70F3"/>
    <w:rsid w:val="003C4166"/>
    <w:rsid w:val="003C688A"/>
    <w:rsid w:val="003D1052"/>
    <w:rsid w:val="003D212F"/>
    <w:rsid w:val="003E6AA8"/>
    <w:rsid w:val="003F1D9C"/>
    <w:rsid w:val="00403FC9"/>
    <w:rsid w:val="00407CC7"/>
    <w:rsid w:val="004301BE"/>
    <w:rsid w:val="00433B2A"/>
    <w:rsid w:val="0044032A"/>
    <w:rsid w:val="00442CF8"/>
    <w:rsid w:val="00463694"/>
    <w:rsid w:val="00464959"/>
    <w:rsid w:val="00466694"/>
    <w:rsid w:val="0049571A"/>
    <w:rsid w:val="004970B1"/>
    <w:rsid w:val="004C1B15"/>
    <w:rsid w:val="004C2F63"/>
    <w:rsid w:val="004C7C3D"/>
    <w:rsid w:val="004D340F"/>
    <w:rsid w:val="004D434E"/>
    <w:rsid w:val="004D7B49"/>
    <w:rsid w:val="004E7C2D"/>
    <w:rsid w:val="004F22EE"/>
    <w:rsid w:val="004F4CDA"/>
    <w:rsid w:val="005077F9"/>
    <w:rsid w:val="00513806"/>
    <w:rsid w:val="00526BA4"/>
    <w:rsid w:val="005312D0"/>
    <w:rsid w:val="00533491"/>
    <w:rsid w:val="00537701"/>
    <w:rsid w:val="00542062"/>
    <w:rsid w:val="0054425D"/>
    <w:rsid w:val="00544567"/>
    <w:rsid w:val="00544E53"/>
    <w:rsid w:val="0055148B"/>
    <w:rsid w:val="00554EC0"/>
    <w:rsid w:val="00567CBA"/>
    <w:rsid w:val="0057427C"/>
    <w:rsid w:val="005750CB"/>
    <w:rsid w:val="00580277"/>
    <w:rsid w:val="0059212B"/>
    <w:rsid w:val="0059423C"/>
    <w:rsid w:val="005B0F2F"/>
    <w:rsid w:val="005B1189"/>
    <w:rsid w:val="005B5927"/>
    <w:rsid w:val="005C7453"/>
    <w:rsid w:val="005D428F"/>
    <w:rsid w:val="005D7B88"/>
    <w:rsid w:val="006123D1"/>
    <w:rsid w:val="00615877"/>
    <w:rsid w:val="00622A8B"/>
    <w:rsid w:val="00623358"/>
    <w:rsid w:val="00630961"/>
    <w:rsid w:val="0063166A"/>
    <w:rsid w:val="00646A81"/>
    <w:rsid w:val="00656043"/>
    <w:rsid w:val="00664E30"/>
    <w:rsid w:val="00666C19"/>
    <w:rsid w:val="00670374"/>
    <w:rsid w:val="0067172A"/>
    <w:rsid w:val="00671B3E"/>
    <w:rsid w:val="00676F8F"/>
    <w:rsid w:val="00680A4A"/>
    <w:rsid w:val="00680D62"/>
    <w:rsid w:val="0069770B"/>
    <w:rsid w:val="006B1CD6"/>
    <w:rsid w:val="006B7A63"/>
    <w:rsid w:val="006C5982"/>
    <w:rsid w:val="006C60D8"/>
    <w:rsid w:val="006D06D2"/>
    <w:rsid w:val="006D6F48"/>
    <w:rsid w:val="006E14FE"/>
    <w:rsid w:val="006E23A2"/>
    <w:rsid w:val="00704333"/>
    <w:rsid w:val="00715C14"/>
    <w:rsid w:val="00715C51"/>
    <w:rsid w:val="007436D0"/>
    <w:rsid w:val="00743DB4"/>
    <w:rsid w:val="00762E20"/>
    <w:rsid w:val="00771B41"/>
    <w:rsid w:val="00772758"/>
    <w:rsid w:val="00775A28"/>
    <w:rsid w:val="00796717"/>
    <w:rsid w:val="00797C1D"/>
    <w:rsid w:val="007A42C9"/>
    <w:rsid w:val="007A476E"/>
    <w:rsid w:val="007A660C"/>
    <w:rsid w:val="007B2609"/>
    <w:rsid w:val="007B47A8"/>
    <w:rsid w:val="007C2AA1"/>
    <w:rsid w:val="007C348E"/>
    <w:rsid w:val="007D5E98"/>
    <w:rsid w:val="007E1632"/>
    <w:rsid w:val="007E1715"/>
    <w:rsid w:val="00815559"/>
    <w:rsid w:val="00822C9D"/>
    <w:rsid w:val="00840AAA"/>
    <w:rsid w:val="008434C8"/>
    <w:rsid w:val="00851342"/>
    <w:rsid w:val="008607ED"/>
    <w:rsid w:val="00880CFF"/>
    <w:rsid w:val="008967E4"/>
    <w:rsid w:val="008A0A18"/>
    <w:rsid w:val="008A13FD"/>
    <w:rsid w:val="008A71CF"/>
    <w:rsid w:val="008B557B"/>
    <w:rsid w:val="008C1907"/>
    <w:rsid w:val="008E6E1F"/>
    <w:rsid w:val="0092114B"/>
    <w:rsid w:val="0093468A"/>
    <w:rsid w:val="00957710"/>
    <w:rsid w:val="0095771F"/>
    <w:rsid w:val="009607A4"/>
    <w:rsid w:val="0096289F"/>
    <w:rsid w:val="00966CBD"/>
    <w:rsid w:val="00970AC1"/>
    <w:rsid w:val="009B0739"/>
    <w:rsid w:val="009B2EB5"/>
    <w:rsid w:val="009B657D"/>
    <w:rsid w:val="009B7C2B"/>
    <w:rsid w:val="009D0710"/>
    <w:rsid w:val="009D0A41"/>
    <w:rsid w:val="009D2F48"/>
    <w:rsid w:val="009D56DD"/>
    <w:rsid w:val="009E3D49"/>
    <w:rsid w:val="009F609E"/>
    <w:rsid w:val="009F72FB"/>
    <w:rsid w:val="00A107F6"/>
    <w:rsid w:val="00A171B4"/>
    <w:rsid w:val="00A174CD"/>
    <w:rsid w:val="00A23959"/>
    <w:rsid w:val="00A326E6"/>
    <w:rsid w:val="00A330F3"/>
    <w:rsid w:val="00A453E9"/>
    <w:rsid w:val="00A46657"/>
    <w:rsid w:val="00A47231"/>
    <w:rsid w:val="00A72ED9"/>
    <w:rsid w:val="00A86A0E"/>
    <w:rsid w:val="00A86D7B"/>
    <w:rsid w:val="00A90591"/>
    <w:rsid w:val="00A920A5"/>
    <w:rsid w:val="00A92E43"/>
    <w:rsid w:val="00AA00D5"/>
    <w:rsid w:val="00AA21D5"/>
    <w:rsid w:val="00AA257E"/>
    <w:rsid w:val="00AA3A4E"/>
    <w:rsid w:val="00AA5899"/>
    <w:rsid w:val="00AA6938"/>
    <w:rsid w:val="00AB3005"/>
    <w:rsid w:val="00AC4869"/>
    <w:rsid w:val="00AC4CA8"/>
    <w:rsid w:val="00AC7A30"/>
    <w:rsid w:val="00AD207E"/>
    <w:rsid w:val="00AD4409"/>
    <w:rsid w:val="00B0593C"/>
    <w:rsid w:val="00B10212"/>
    <w:rsid w:val="00B130A5"/>
    <w:rsid w:val="00B17BF1"/>
    <w:rsid w:val="00B263E7"/>
    <w:rsid w:val="00B26B79"/>
    <w:rsid w:val="00B32B8A"/>
    <w:rsid w:val="00B36CE8"/>
    <w:rsid w:val="00B438E3"/>
    <w:rsid w:val="00B64455"/>
    <w:rsid w:val="00B76AC4"/>
    <w:rsid w:val="00B77BAA"/>
    <w:rsid w:val="00B81012"/>
    <w:rsid w:val="00B82A1E"/>
    <w:rsid w:val="00B85F87"/>
    <w:rsid w:val="00BA0015"/>
    <w:rsid w:val="00BA6CD0"/>
    <w:rsid w:val="00BB2DCF"/>
    <w:rsid w:val="00BD6BA1"/>
    <w:rsid w:val="00BE19A3"/>
    <w:rsid w:val="00BE3FDC"/>
    <w:rsid w:val="00BE4466"/>
    <w:rsid w:val="00C01B1D"/>
    <w:rsid w:val="00C01BFA"/>
    <w:rsid w:val="00C21CD8"/>
    <w:rsid w:val="00C2376A"/>
    <w:rsid w:val="00C2426C"/>
    <w:rsid w:val="00C513BF"/>
    <w:rsid w:val="00C54BC1"/>
    <w:rsid w:val="00C571F2"/>
    <w:rsid w:val="00C63553"/>
    <w:rsid w:val="00C708DA"/>
    <w:rsid w:val="00C75AF4"/>
    <w:rsid w:val="00C80F43"/>
    <w:rsid w:val="00C8515A"/>
    <w:rsid w:val="00C91C60"/>
    <w:rsid w:val="00C920C1"/>
    <w:rsid w:val="00C9799F"/>
    <w:rsid w:val="00CA118B"/>
    <w:rsid w:val="00CA522E"/>
    <w:rsid w:val="00CC2981"/>
    <w:rsid w:val="00CC46DE"/>
    <w:rsid w:val="00CC6A58"/>
    <w:rsid w:val="00CD3505"/>
    <w:rsid w:val="00CD3A44"/>
    <w:rsid w:val="00CE55BE"/>
    <w:rsid w:val="00CF1E4B"/>
    <w:rsid w:val="00CF2E8E"/>
    <w:rsid w:val="00CF4138"/>
    <w:rsid w:val="00CF7231"/>
    <w:rsid w:val="00D0476B"/>
    <w:rsid w:val="00D165D5"/>
    <w:rsid w:val="00D24155"/>
    <w:rsid w:val="00D30DCE"/>
    <w:rsid w:val="00D561D1"/>
    <w:rsid w:val="00D61B77"/>
    <w:rsid w:val="00D6588A"/>
    <w:rsid w:val="00D73412"/>
    <w:rsid w:val="00D80943"/>
    <w:rsid w:val="00D80E93"/>
    <w:rsid w:val="00D92F80"/>
    <w:rsid w:val="00DA314F"/>
    <w:rsid w:val="00DC2DCA"/>
    <w:rsid w:val="00DC32AF"/>
    <w:rsid w:val="00DD4FAC"/>
    <w:rsid w:val="00DD6257"/>
    <w:rsid w:val="00DE0198"/>
    <w:rsid w:val="00DF1DD9"/>
    <w:rsid w:val="00E00CF4"/>
    <w:rsid w:val="00E13134"/>
    <w:rsid w:val="00E16EBC"/>
    <w:rsid w:val="00E2464F"/>
    <w:rsid w:val="00E42E6A"/>
    <w:rsid w:val="00E64A37"/>
    <w:rsid w:val="00E70658"/>
    <w:rsid w:val="00E720CF"/>
    <w:rsid w:val="00E901C0"/>
    <w:rsid w:val="00E92E3C"/>
    <w:rsid w:val="00EA0513"/>
    <w:rsid w:val="00EA3D99"/>
    <w:rsid w:val="00EB2D10"/>
    <w:rsid w:val="00EB31FB"/>
    <w:rsid w:val="00EC04E3"/>
    <w:rsid w:val="00ED4C7F"/>
    <w:rsid w:val="00ED550E"/>
    <w:rsid w:val="00F1016C"/>
    <w:rsid w:val="00F144F6"/>
    <w:rsid w:val="00F16D56"/>
    <w:rsid w:val="00F173C4"/>
    <w:rsid w:val="00F210D3"/>
    <w:rsid w:val="00F363AF"/>
    <w:rsid w:val="00F3659F"/>
    <w:rsid w:val="00F575B6"/>
    <w:rsid w:val="00F661F1"/>
    <w:rsid w:val="00F72FE8"/>
    <w:rsid w:val="00F773D7"/>
    <w:rsid w:val="00F8112E"/>
    <w:rsid w:val="00FA0A8A"/>
    <w:rsid w:val="00FA2477"/>
    <w:rsid w:val="00FA434D"/>
    <w:rsid w:val="00FB2CDA"/>
    <w:rsid w:val="00FB55C0"/>
    <w:rsid w:val="00FB76F5"/>
    <w:rsid w:val="00FC5AAC"/>
    <w:rsid w:val="00FE691A"/>
    <w:rsid w:val="00FF0A9E"/>
    <w:rsid w:val="00FF698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DCC8D"/>
  <w15:docId w15:val="{B3F8D749-5DF7-497A-BEE7-79F3205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730" w:hanging="370"/>
    </w:pPr>
    <w:rPr>
      <w:rFonts w:ascii="Calibri" w:eastAsia="Calibri" w:hAnsi="Calibri" w:cs="Calibri"/>
      <w:color w:val="000000"/>
    </w:rPr>
  </w:style>
  <w:style w:type="paragraph" w:styleId="Kop2">
    <w:name w:val="heading 2"/>
    <w:basedOn w:val="Standaard"/>
    <w:next w:val="Standaard"/>
    <w:link w:val="Kop2Char"/>
    <w:uiPriority w:val="9"/>
    <w:semiHidden/>
    <w:unhideWhenUsed/>
    <w:qFormat/>
    <w:rsid w:val="00B130A5"/>
    <w:pPr>
      <w:keepNext/>
      <w:keepLines/>
      <w:spacing w:before="40" w:after="0" w:line="256" w:lineRule="auto"/>
      <w:ind w:left="0" w:firstLine="0"/>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0A4A"/>
    <w:pPr>
      <w:ind w:left="720"/>
      <w:contextualSpacing/>
    </w:pPr>
  </w:style>
  <w:style w:type="paragraph" w:styleId="Koptekst">
    <w:name w:val="header"/>
    <w:basedOn w:val="Standaard"/>
    <w:link w:val="KoptekstChar"/>
    <w:uiPriority w:val="99"/>
    <w:unhideWhenUsed/>
    <w:rsid w:val="00B82A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2A1E"/>
    <w:rPr>
      <w:rFonts w:ascii="Calibri" w:eastAsia="Calibri" w:hAnsi="Calibri" w:cs="Calibri"/>
      <w:color w:val="000000"/>
    </w:rPr>
  </w:style>
  <w:style w:type="paragraph" w:styleId="Voettekst">
    <w:name w:val="footer"/>
    <w:basedOn w:val="Standaard"/>
    <w:link w:val="VoettekstChar"/>
    <w:uiPriority w:val="99"/>
    <w:unhideWhenUsed/>
    <w:rsid w:val="00B82A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2A1E"/>
    <w:rPr>
      <w:rFonts w:ascii="Calibri" w:eastAsia="Calibri" w:hAnsi="Calibri" w:cs="Calibri"/>
      <w:color w:val="000000"/>
    </w:rPr>
  </w:style>
  <w:style w:type="paragraph" w:styleId="Ballontekst">
    <w:name w:val="Balloon Text"/>
    <w:basedOn w:val="Standaard"/>
    <w:link w:val="BallontekstChar"/>
    <w:uiPriority w:val="99"/>
    <w:semiHidden/>
    <w:unhideWhenUsed/>
    <w:rsid w:val="00085B5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5B56"/>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1C1863"/>
    <w:rPr>
      <w:sz w:val="16"/>
      <w:szCs w:val="16"/>
    </w:rPr>
  </w:style>
  <w:style w:type="paragraph" w:styleId="Tekstopmerking">
    <w:name w:val="annotation text"/>
    <w:basedOn w:val="Standaard"/>
    <w:link w:val="TekstopmerkingChar"/>
    <w:uiPriority w:val="99"/>
    <w:semiHidden/>
    <w:unhideWhenUsed/>
    <w:rsid w:val="001C186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1863"/>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1C1863"/>
    <w:rPr>
      <w:b/>
      <w:bCs/>
    </w:rPr>
  </w:style>
  <w:style w:type="character" w:customStyle="1" w:styleId="OnderwerpvanopmerkingChar">
    <w:name w:val="Onderwerp van opmerking Char"/>
    <w:basedOn w:val="TekstopmerkingChar"/>
    <w:link w:val="Onderwerpvanopmerking"/>
    <w:uiPriority w:val="99"/>
    <w:semiHidden/>
    <w:rsid w:val="001C1863"/>
    <w:rPr>
      <w:rFonts w:ascii="Calibri" w:eastAsia="Calibri" w:hAnsi="Calibri" w:cs="Calibri"/>
      <w:b/>
      <w:bCs/>
      <w:color w:val="000000"/>
      <w:sz w:val="20"/>
      <w:szCs w:val="20"/>
    </w:rPr>
  </w:style>
  <w:style w:type="character" w:styleId="Onopgelostemelding">
    <w:name w:val="Unresolved Mention"/>
    <w:basedOn w:val="Standaardalinea-lettertype"/>
    <w:uiPriority w:val="99"/>
    <w:unhideWhenUsed/>
    <w:rsid w:val="00C920C1"/>
    <w:rPr>
      <w:color w:val="605E5C"/>
      <w:shd w:val="clear" w:color="auto" w:fill="E1DFDD"/>
    </w:rPr>
  </w:style>
  <w:style w:type="character" w:styleId="Vermelding">
    <w:name w:val="Mention"/>
    <w:basedOn w:val="Standaardalinea-lettertype"/>
    <w:uiPriority w:val="99"/>
    <w:unhideWhenUsed/>
    <w:rsid w:val="00C920C1"/>
    <w:rPr>
      <w:color w:val="2B579A"/>
      <w:shd w:val="clear" w:color="auto" w:fill="E1DFDD"/>
    </w:rPr>
  </w:style>
  <w:style w:type="paragraph" w:styleId="Revisie">
    <w:name w:val="Revision"/>
    <w:hidden/>
    <w:uiPriority w:val="99"/>
    <w:semiHidden/>
    <w:rsid w:val="00C920C1"/>
    <w:pPr>
      <w:spacing w:after="0" w:line="240" w:lineRule="auto"/>
    </w:pPr>
    <w:rPr>
      <w:rFonts w:ascii="Calibri" w:eastAsia="Calibri" w:hAnsi="Calibri" w:cs="Calibri"/>
      <w:color w:val="000000"/>
    </w:rPr>
  </w:style>
  <w:style w:type="character" w:customStyle="1" w:styleId="Kop2Char">
    <w:name w:val="Kop 2 Char"/>
    <w:basedOn w:val="Standaardalinea-lettertype"/>
    <w:link w:val="Kop2"/>
    <w:uiPriority w:val="9"/>
    <w:semiHidden/>
    <w:rsid w:val="00B130A5"/>
    <w:rPr>
      <w:rFonts w:asciiTheme="majorHAnsi" w:eastAsiaTheme="majorEastAsia" w:hAnsiTheme="majorHAnsi" w:cstheme="majorBidi"/>
      <w:color w:val="2E74B5" w:themeColor="accent1" w:themeShade="BF"/>
      <w:sz w:val="26"/>
      <w:szCs w:val="26"/>
      <w:lang w:eastAsia="en-US"/>
    </w:rPr>
  </w:style>
  <w:style w:type="paragraph" w:styleId="Tekstzonderopmaak">
    <w:name w:val="Plain Text"/>
    <w:basedOn w:val="Standaard"/>
    <w:link w:val="TekstzonderopmaakChar"/>
    <w:uiPriority w:val="99"/>
    <w:semiHidden/>
    <w:unhideWhenUsed/>
    <w:rsid w:val="00B130A5"/>
    <w:pPr>
      <w:spacing w:after="0" w:line="240" w:lineRule="auto"/>
      <w:ind w:left="0" w:firstLine="0"/>
    </w:pPr>
    <w:rPr>
      <w:rFonts w:ascii="Verdana" w:eastAsiaTheme="minorHAnsi" w:hAnsi="Verdana" w:cstheme="minorBidi"/>
      <w:color w:val="auto"/>
      <w:sz w:val="18"/>
      <w:szCs w:val="21"/>
      <w:lang w:eastAsia="en-US"/>
    </w:rPr>
  </w:style>
  <w:style w:type="character" w:customStyle="1" w:styleId="TekstzonderopmaakChar">
    <w:name w:val="Tekst zonder opmaak Char"/>
    <w:basedOn w:val="Standaardalinea-lettertype"/>
    <w:link w:val="Tekstzonderopmaak"/>
    <w:uiPriority w:val="99"/>
    <w:semiHidden/>
    <w:rsid w:val="00B130A5"/>
    <w:rPr>
      <w:rFonts w:ascii="Verdana" w:eastAsiaTheme="minorHAnsi" w:hAnsi="Verdana"/>
      <w:sz w:val="18"/>
      <w:szCs w:val="21"/>
      <w:lang w:eastAsia="en-US"/>
    </w:rPr>
  </w:style>
  <w:style w:type="paragraph" w:styleId="Geenafstand">
    <w:name w:val="No Spacing"/>
    <w:uiPriority w:val="1"/>
    <w:qFormat/>
    <w:rsid w:val="00282831"/>
    <w:pPr>
      <w:spacing w:after="0" w:line="240" w:lineRule="auto"/>
      <w:ind w:left="730" w:hanging="370"/>
    </w:pPr>
    <w:rPr>
      <w:rFonts w:ascii="Calibri" w:eastAsia="Calibri" w:hAnsi="Calibri" w:cs="Calibri"/>
      <w:color w:val="000000"/>
    </w:rPr>
  </w:style>
  <w:style w:type="character" w:styleId="Hyperlink">
    <w:name w:val="Hyperlink"/>
    <w:basedOn w:val="Standaardalinea-lettertype"/>
    <w:uiPriority w:val="99"/>
    <w:unhideWhenUsed/>
    <w:rsid w:val="00704333"/>
    <w:rPr>
      <w:color w:val="0563C1" w:themeColor="hyperlink"/>
      <w:u w:val="single"/>
    </w:rPr>
  </w:style>
  <w:style w:type="character" w:styleId="GevolgdeHyperlink">
    <w:name w:val="FollowedHyperlink"/>
    <w:basedOn w:val="Standaardalinea-lettertype"/>
    <w:uiPriority w:val="99"/>
    <w:semiHidden/>
    <w:unhideWhenUsed/>
    <w:rsid w:val="00704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1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coronavirus-covid-19/openbaar-en-dagelijks-leven/mondkapjes/instruc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randeringenkinderopvang.nl/documenten/publicaties/2020/06/18/protocol-kinderopva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ksoverheid.nl/onderwerpen/coronavirus-covid-19/openbaar-en-dagelijks-leven/in-thuisquarantaine-door-coron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2" ma:contentTypeDescription="Een nieuw document maken." ma:contentTypeScope="" ma:versionID="1480a3ceddb3d1989e39123cee0d49ac">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61fcb6e52418236b901578dfcce35441"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910e3-625d-4012-8056-81ea95a8d605">
      <UserInfo>
        <DisplayName>Gemmeke, Mireille</DisplayName>
        <AccountId>13</AccountId>
        <AccountType/>
      </UserInfo>
      <UserInfo>
        <DisplayName>Wal, Fred van der</DisplayName>
        <AccountId>21</AccountId>
        <AccountType/>
      </UserInfo>
      <UserInfo>
        <DisplayName>Groenewoud, Leonie</DisplayName>
        <AccountId>18</AccountId>
        <AccountType/>
      </UserInfo>
      <UserInfo>
        <DisplayName>Waardenburg, Tamara van</DisplayName>
        <AccountId>16</AccountId>
        <AccountType/>
      </UserInfo>
    </SharedWithUsers>
  </documentManagement>
</p:properties>
</file>

<file path=customXml/itemProps1.xml><?xml version="1.0" encoding="utf-8"?>
<ds:datastoreItem xmlns:ds="http://schemas.openxmlformats.org/officeDocument/2006/customXml" ds:itemID="{58FB8A85-BFEE-469F-9154-E086EEB5CE8C}"/>
</file>

<file path=customXml/itemProps2.xml><?xml version="1.0" encoding="utf-8"?>
<ds:datastoreItem xmlns:ds="http://schemas.openxmlformats.org/officeDocument/2006/customXml" ds:itemID="{8F088B39-1A24-4DBB-B7F4-1AA90DD6B687}">
  <ds:schemaRefs>
    <ds:schemaRef ds:uri="http://schemas.openxmlformats.org/officeDocument/2006/bibliography"/>
  </ds:schemaRefs>
</ds:datastoreItem>
</file>

<file path=customXml/itemProps3.xml><?xml version="1.0" encoding="utf-8"?>
<ds:datastoreItem xmlns:ds="http://schemas.openxmlformats.org/officeDocument/2006/customXml" ds:itemID="{14FF7142-5EAE-4259-B2AD-C24775DCA5BE}">
  <ds:schemaRefs>
    <ds:schemaRef ds:uri="http://schemas.microsoft.com/sharepoint/v3/contenttype/forms"/>
  </ds:schemaRefs>
</ds:datastoreItem>
</file>

<file path=customXml/itemProps4.xml><?xml version="1.0" encoding="utf-8"?>
<ds:datastoreItem xmlns:ds="http://schemas.openxmlformats.org/officeDocument/2006/customXml" ds:itemID="{CA56D4F7-393E-4850-A7F8-9EEFFB0B2322}">
  <ds:schemaRefs>
    <ds:schemaRef ds:uri="http://schemas.microsoft.com/office/2006/metadata/properties"/>
    <ds:schemaRef ds:uri="http://schemas.microsoft.com/office/infopath/2007/PartnerControls"/>
    <ds:schemaRef ds:uri="aff6d44e-ba2a-4228-961e-5f8ded2976ff"/>
    <ds:schemaRef ds:uri="9c2910e3-625d-4012-8056-81ea95a8d6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Hartog</dc:creator>
  <cp:keywords/>
  <cp:lastModifiedBy>Waardenburg, Tamara van</cp:lastModifiedBy>
  <cp:revision>8</cp:revision>
  <dcterms:created xsi:type="dcterms:W3CDTF">2020-10-20T14:01:00Z</dcterms:created>
  <dcterms:modified xsi:type="dcterms:W3CDTF">2020-10-20T14:08:00Z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